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C3F5" w14:textId="77777777" w:rsidR="00C37C15" w:rsidRDefault="00000000">
      <w:pPr>
        <w:spacing w:after="63" w:line="259" w:lineRule="auto"/>
        <w:ind w:left="191" w:right="0" w:firstLine="0"/>
        <w:jc w:val="center"/>
      </w:pPr>
      <w:r>
        <w:rPr>
          <w:noProof/>
        </w:rPr>
        <w:drawing>
          <wp:anchor distT="0" distB="0" distL="114300" distR="114300" simplePos="0" relativeHeight="251659264" behindDoc="0" locked="0" layoutInCell="1" allowOverlap="1" wp14:anchorId="7489FCB7" wp14:editId="725F6F8E">
            <wp:simplePos x="0" y="0"/>
            <wp:positionH relativeFrom="column">
              <wp:posOffset>2310765</wp:posOffset>
            </wp:positionH>
            <wp:positionV relativeFrom="paragraph">
              <wp:posOffset>-463742</wp:posOffset>
            </wp:positionV>
            <wp:extent cx="1701800" cy="1642326"/>
            <wp:effectExtent l="0" t="0" r="0" b="0"/>
            <wp:wrapNone/>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7">
                      <a:extLst>
                        <a:ext uri="{28A0092B-C50C-407E-A947-70E740481C1C}">
                          <a14:useLocalDpi xmlns:a14="http://schemas.microsoft.com/office/drawing/2010/main" val="0"/>
                        </a:ext>
                      </a:extLst>
                    </a:blip>
                    <a:stretch>
                      <a:fillRect/>
                    </a:stretch>
                  </pic:blipFill>
                  <pic:spPr>
                    <a:xfrm>
                      <a:off x="0" y="0"/>
                      <a:ext cx="1701800" cy="1642326"/>
                    </a:xfrm>
                    <a:prstGeom prst="rect">
                      <a:avLst/>
                    </a:prstGeom>
                  </pic:spPr>
                </pic:pic>
              </a:graphicData>
            </a:graphic>
          </wp:anchor>
        </w:drawing>
      </w:r>
      <w:r>
        <w:rPr>
          <w:rFonts w:ascii="Times New Roman" w:eastAsia="Times New Roman" w:hAnsi="Times New Roman" w:cs="Times New Roman"/>
          <w:sz w:val="20"/>
        </w:rPr>
        <w:t xml:space="preserve"> </w:t>
      </w:r>
    </w:p>
    <w:p w14:paraId="1BD6F980" w14:textId="77777777" w:rsidR="00CD2F3D" w:rsidRDefault="00CD2F3D">
      <w:pPr>
        <w:spacing w:after="28" w:line="259" w:lineRule="auto"/>
        <w:ind w:left="531" w:right="0" w:firstLine="0"/>
        <w:jc w:val="left"/>
        <w:rPr>
          <w:b/>
          <w:color w:val="001F5F"/>
          <w:sz w:val="32"/>
        </w:rPr>
      </w:pPr>
    </w:p>
    <w:p w14:paraId="0BC84F9B" w14:textId="77777777" w:rsidR="00CD2F3D" w:rsidRDefault="00CD2F3D">
      <w:pPr>
        <w:spacing w:after="28" w:line="259" w:lineRule="auto"/>
        <w:ind w:left="531" w:right="0" w:firstLine="0"/>
        <w:jc w:val="left"/>
        <w:rPr>
          <w:b/>
          <w:color w:val="001F5F"/>
          <w:sz w:val="32"/>
        </w:rPr>
      </w:pPr>
    </w:p>
    <w:p w14:paraId="5FD9B25F" w14:textId="77777777" w:rsidR="00CD2F3D" w:rsidRDefault="00CD2F3D">
      <w:pPr>
        <w:spacing w:after="28" w:line="259" w:lineRule="auto"/>
        <w:ind w:left="531" w:right="0" w:firstLine="0"/>
        <w:jc w:val="left"/>
        <w:rPr>
          <w:b/>
          <w:color w:val="001F5F"/>
          <w:sz w:val="32"/>
        </w:rPr>
      </w:pPr>
    </w:p>
    <w:p w14:paraId="43C254E4" w14:textId="77777777" w:rsidR="00CD2F3D" w:rsidRDefault="00CD2F3D">
      <w:pPr>
        <w:spacing w:after="28" w:line="259" w:lineRule="auto"/>
        <w:ind w:left="531" w:right="0" w:firstLine="0"/>
        <w:jc w:val="left"/>
        <w:rPr>
          <w:b/>
          <w:color w:val="001F5F"/>
          <w:sz w:val="32"/>
        </w:rPr>
      </w:pPr>
    </w:p>
    <w:p w14:paraId="182E7A6E" w14:textId="3D9CCF1D" w:rsidR="00C37C15" w:rsidRDefault="00000000">
      <w:pPr>
        <w:spacing w:after="28" w:line="259" w:lineRule="auto"/>
        <w:ind w:left="531" w:right="0" w:firstLine="0"/>
        <w:jc w:val="left"/>
      </w:pPr>
      <w:r>
        <w:rPr>
          <w:b/>
          <w:color w:val="001F5F"/>
          <w:sz w:val="32"/>
        </w:rPr>
        <w:t>REGOLAMENTO XI</w:t>
      </w:r>
      <w:r w:rsidR="00CD2F3D">
        <w:rPr>
          <w:b/>
          <w:color w:val="001F5F"/>
          <w:sz w:val="32"/>
        </w:rPr>
        <w:t>I</w:t>
      </w:r>
      <w:r>
        <w:rPr>
          <w:b/>
          <w:color w:val="001F5F"/>
          <w:sz w:val="32"/>
        </w:rPr>
        <w:t xml:space="preserve"> TORNEO DI CALCETTO BY AUP</w:t>
      </w:r>
      <w:r>
        <w:rPr>
          <w:b/>
          <w:sz w:val="32"/>
        </w:rPr>
        <w:t xml:space="preserve"> </w:t>
      </w:r>
    </w:p>
    <w:p w14:paraId="4A1B7B11" w14:textId="09C4CCF5" w:rsidR="00C37C15" w:rsidRDefault="00000000">
      <w:pPr>
        <w:spacing w:line="254" w:lineRule="auto"/>
        <w:ind w:left="115" w:right="0" w:firstLine="0"/>
        <w:jc w:val="left"/>
      </w:pPr>
      <w:r>
        <w:t xml:space="preserve">L’associazione studentesca </w:t>
      </w:r>
      <w:r>
        <w:rPr>
          <w:b/>
        </w:rPr>
        <w:t xml:space="preserve">“Associazione Ulisse Politecnico” </w:t>
      </w:r>
      <w:r>
        <w:t>organizza l’</w:t>
      </w:r>
      <w:r>
        <w:rPr>
          <w:b/>
        </w:rPr>
        <w:t>“X</w:t>
      </w:r>
      <w:r w:rsidR="00CD2F3D">
        <w:rPr>
          <w:b/>
        </w:rPr>
        <w:t>I</w:t>
      </w:r>
      <w:r>
        <w:rPr>
          <w:b/>
        </w:rPr>
        <w:t>I Edizione del Torneo di Calcetto 7 vs 7 by AUP”</w:t>
      </w:r>
      <w:r>
        <w:t xml:space="preserve">. </w:t>
      </w:r>
    </w:p>
    <w:p w14:paraId="1B4D225B" w14:textId="77777777" w:rsidR="00C37C15" w:rsidRDefault="00000000">
      <w:pPr>
        <w:ind w:right="8"/>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confronti di tutti i partecipanti, degli operatori e del pubblico. </w:t>
      </w:r>
    </w:p>
    <w:p w14:paraId="792BB51A" w14:textId="77777777" w:rsidR="00C37C15" w:rsidRDefault="00000000">
      <w:pPr>
        <w:ind w:left="126" w:right="8"/>
      </w:pPr>
      <w:r>
        <w:t xml:space="preserve">Lo staff si augura che questa sfida dilettantistica possa essere occasione di incontro e formazione per tutti coloro che ne vogliano prendere parte, un messaggio sano di festa, unione ed aggregazione attraverso lo sport. </w:t>
      </w:r>
    </w:p>
    <w:p w14:paraId="1CCFA18E" w14:textId="77777777" w:rsidR="00C37C15" w:rsidRDefault="00000000">
      <w:pPr>
        <w:ind w:left="109" w:right="8"/>
      </w:pPr>
      <w:r>
        <w:t xml:space="preserve">Lo scopo di questa iniziativa è puntare all’importanza dello sport sul versante dell’attività fisica, ponendo l’accento sui valori che lo sport incarna: formazione, rispetto delle regole, gioco di squadra, correttezza. </w:t>
      </w:r>
    </w:p>
    <w:p w14:paraId="647588D8" w14:textId="746357EA" w:rsidR="00C37C15" w:rsidRDefault="00000000">
      <w:pPr>
        <w:spacing w:after="223"/>
        <w:ind w:left="126" w:right="8"/>
      </w:pPr>
      <w:r>
        <w:t>Si giocherà presso il campo “</w:t>
      </w:r>
      <w:r w:rsidR="00CD2F3D">
        <w:t>Centro Sportivo Di Palma</w:t>
      </w:r>
      <w:r>
        <w:t xml:space="preserve">” - </w:t>
      </w:r>
      <w:r w:rsidR="00CD2F3D">
        <w:rPr>
          <w:rFonts w:ascii="Arial" w:hAnsi="Arial" w:cs="Arial"/>
          <w:color w:val="202124"/>
          <w:sz w:val="21"/>
          <w:szCs w:val="21"/>
          <w:shd w:val="clear" w:color="auto" w:fill="FFFFFF"/>
        </w:rPr>
        <w:t>PROLUNGAMENTO, Via Caldarola, 6</w:t>
      </w:r>
      <w:r>
        <w:t xml:space="preserve">- </w:t>
      </w:r>
      <w:r w:rsidR="00CD2F3D">
        <w:t>Venerdì 25</w:t>
      </w:r>
      <w:r>
        <w:t xml:space="preserve"> novembre. </w:t>
      </w:r>
    </w:p>
    <w:p w14:paraId="0C0FB285" w14:textId="77777777" w:rsidR="00C37C15" w:rsidRDefault="00000000">
      <w:pPr>
        <w:pStyle w:val="Titolo1"/>
        <w:spacing w:after="168"/>
      </w:pPr>
      <w:r>
        <w:t>Programma</w:t>
      </w:r>
      <w:r>
        <w:rPr>
          <w:color w:val="000000"/>
        </w:rPr>
        <w:t xml:space="preserve"> </w:t>
      </w:r>
    </w:p>
    <w:p w14:paraId="514048F2" w14:textId="79932A89" w:rsidR="00C37C15" w:rsidRDefault="00000000">
      <w:pPr>
        <w:ind w:left="126" w:right="8"/>
      </w:pPr>
      <w:r>
        <w:t xml:space="preserve">Il torneo sarà giocato nella giornata del </w:t>
      </w:r>
      <w:r w:rsidR="00ED0930">
        <w:t>25</w:t>
      </w:r>
      <w:r>
        <w:t xml:space="preserve"> novembre: </w:t>
      </w:r>
    </w:p>
    <w:p w14:paraId="2A3B4155" w14:textId="41763101" w:rsidR="00C37C15" w:rsidRDefault="00000000">
      <w:pPr>
        <w:numPr>
          <w:ilvl w:val="0"/>
          <w:numId w:val="1"/>
        </w:numPr>
        <w:spacing w:after="47"/>
        <w:ind w:right="8" w:hanging="353"/>
      </w:pPr>
      <w:r>
        <w:t>Check-in: ore 1</w:t>
      </w:r>
      <w:r w:rsidR="004C0CDF">
        <w:t>6</w:t>
      </w:r>
      <w:r>
        <w:t xml:space="preserve">:30; </w:t>
      </w:r>
    </w:p>
    <w:p w14:paraId="3E46366A" w14:textId="13CFB52D" w:rsidR="00C37C15" w:rsidRDefault="00000000">
      <w:pPr>
        <w:numPr>
          <w:ilvl w:val="0"/>
          <w:numId w:val="1"/>
        </w:numPr>
        <w:spacing w:after="2"/>
        <w:ind w:right="8" w:hanging="353"/>
      </w:pPr>
      <w:r>
        <w:t>Orario di gioco: a partire dalle ore 1</w:t>
      </w:r>
      <w:r w:rsidR="004C0CDF">
        <w:t>7</w:t>
      </w:r>
      <w:r>
        <w:t xml:space="preserve">:00. </w:t>
      </w:r>
    </w:p>
    <w:p w14:paraId="26A266DD" w14:textId="77777777" w:rsidR="00C37C15" w:rsidRDefault="00000000">
      <w:pPr>
        <w:spacing w:after="69" w:line="259" w:lineRule="auto"/>
        <w:ind w:left="0" w:right="0" w:firstLine="0"/>
        <w:jc w:val="left"/>
      </w:pPr>
      <w:r>
        <w:rPr>
          <w:sz w:val="16"/>
        </w:rPr>
        <w:t xml:space="preserve"> </w:t>
      </w:r>
    </w:p>
    <w:p w14:paraId="3F50E468" w14:textId="77777777" w:rsidR="00C37C15" w:rsidRDefault="00000000">
      <w:pPr>
        <w:pStyle w:val="Titolo1"/>
      </w:pPr>
      <w:r>
        <w:t>Intrattenimento</w:t>
      </w:r>
      <w:r>
        <w:rPr>
          <w:color w:val="000000"/>
        </w:rPr>
        <w:t xml:space="preserve"> </w:t>
      </w:r>
    </w:p>
    <w:p w14:paraId="1D57457F" w14:textId="77777777" w:rsidR="00C37C15" w:rsidRDefault="00000000">
      <w:pPr>
        <w:spacing w:after="1" w:line="259" w:lineRule="auto"/>
        <w:ind w:left="0" w:right="0" w:firstLine="0"/>
        <w:jc w:val="left"/>
      </w:pPr>
      <w:r>
        <w:rPr>
          <w:b/>
          <w:sz w:val="20"/>
        </w:rPr>
        <w:t xml:space="preserve"> </w:t>
      </w:r>
    </w:p>
    <w:p w14:paraId="3811D934" w14:textId="77777777" w:rsidR="00C37C15" w:rsidRDefault="00000000">
      <w:pPr>
        <w:numPr>
          <w:ilvl w:val="0"/>
          <w:numId w:val="2"/>
        </w:numPr>
        <w:ind w:right="8" w:hanging="353"/>
      </w:pPr>
      <w:r>
        <w:t xml:space="preserve">Spazi relax (la struttura è dotata di ampi spazi dove sarà possibile riposarsi e recuperare energie mentali e fisiche); </w:t>
      </w:r>
    </w:p>
    <w:p w14:paraId="1FC65EFC" w14:textId="212E1DE4" w:rsidR="00C37C15" w:rsidRDefault="00000000">
      <w:pPr>
        <w:numPr>
          <w:ilvl w:val="0"/>
          <w:numId w:val="2"/>
        </w:numPr>
        <w:spacing w:after="30"/>
        <w:ind w:right="8" w:hanging="353"/>
      </w:pPr>
      <w:r>
        <w:t xml:space="preserve">Verrà adibito uno spazio </w:t>
      </w:r>
      <w:r w:rsidR="00CD2F3D">
        <w:t>DJ-SET by AUP</w:t>
      </w:r>
      <w:r>
        <w:t xml:space="preserve"> per gli spettatori e i giocatori non impegnati in alcun match; </w:t>
      </w:r>
    </w:p>
    <w:p w14:paraId="18369AC7" w14:textId="77777777" w:rsidR="00C37C15" w:rsidRDefault="00000000">
      <w:pPr>
        <w:numPr>
          <w:ilvl w:val="0"/>
          <w:numId w:val="2"/>
        </w:numPr>
        <w:spacing w:after="225"/>
        <w:ind w:right="8" w:hanging="353"/>
      </w:pPr>
      <w:r>
        <w:t xml:space="preserve">Condivisione di video e foto delle partite sull’evento Facebook e pagine social di AUP (@aup.poliba su Instagram). </w:t>
      </w:r>
    </w:p>
    <w:p w14:paraId="2F76C18E" w14:textId="73057243" w:rsidR="00CD2F3D" w:rsidRDefault="00CD2F3D">
      <w:pPr>
        <w:pStyle w:val="Titolo1"/>
      </w:pPr>
      <w:r>
        <w:rPr>
          <w:noProof/>
        </w:rPr>
        <w:lastRenderedPageBreak/>
        <w:drawing>
          <wp:anchor distT="0" distB="0" distL="114300" distR="114300" simplePos="0" relativeHeight="251658240" behindDoc="0" locked="0" layoutInCell="1" allowOverlap="1" wp14:anchorId="19A17179" wp14:editId="72923A7F">
            <wp:simplePos x="0" y="0"/>
            <wp:positionH relativeFrom="column">
              <wp:posOffset>2283640</wp:posOffset>
            </wp:positionH>
            <wp:positionV relativeFrom="paragraph">
              <wp:posOffset>-578329</wp:posOffset>
            </wp:positionV>
            <wp:extent cx="1701800" cy="1642110"/>
            <wp:effectExtent l="0" t="0" r="0" b="0"/>
            <wp:wrapNone/>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7">
                      <a:extLst>
                        <a:ext uri="{28A0092B-C50C-407E-A947-70E740481C1C}">
                          <a14:useLocalDpi xmlns:a14="http://schemas.microsoft.com/office/drawing/2010/main" val="0"/>
                        </a:ext>
                      </a:extLst>
                    </a:blip>
                    <a:stretch>
                      <a:fillRect/>
                    </a:stretch>
                  </pic:blipFill>
                  <pic:spPr>
                    <a:xfrm>
                      <a:off x="0" y="0"/>
                      <a:ext cx="1701800" cy="1642110"/>
                    </a:xfrm>
                    <a:prstGeom prst="rect">
                      <a:avLst/>
                    </a:prstGeom>
                  </pic:spPr>
                </pic:pic>
              </a:graphicData>
            </a:graphic>
          </wp:anchor>
        </w:drawing>
      </w:r>
    </w:p>
    <w:p w14:paraId="2264C29F" w14:textId="718F2ED4" w:rsidR="00CD2F3D" w:rsidRDefault="00CD2F3D" w:rsidP="00CD2F3D">
      <w:pPr>
        <w:pStyle w:val="Titolo1"/>
      </w:pPr>
    </w:p>
    <w:p w14:paraId="09EB8299" w14:textId="77777777" w:rsidR="00CD2F3D" w:rsidRDefault="00CD2F3D" w:rsidP="00CD2F3D">
      <w:pPr>
        <w:pStyle w:val="Titolo1"/>
      </w:pPr>
    </w:p>
    <w:p w14:paraId="4C6B054D" w14:textId="77777777" w:rsidR="00CD2F3D" w:rsidRDefault="00CD2F3D" w:rsidP="00CD2F3D">
      <w:pPr>
        <w:pStyle w:val="Titolo1"/>
      </w:pPr>
    </w:p>
    <w:p w14:paraId="779D50A8" w14:textId="77777777" w:rsidR="00E25474" w:rsidRDefault="00E25474" w:rsidP="00E25474">
      <w:pPr>
        <w:spacing w:beforeAutospacing="1" w:after="100" w:afterAutospacing="1" w:line="240" w:lineRule="auto"/>
        <w:ind w:left="720" w:right="720" w:firstLine="0"/>
        <w:rPr>
          <w:rFonts w:ascii="Tahoma" w:eastAsia="Times New Roman" w:hAnsi="Tahoma" w:cs="Tahoma"/>
          <w:b/>
          <w:bCs/>
          <w:color w:val="0F4C81"/>
          <w:sz w:val="18"/>
          <w:szCs w:val="18"/>
        </w:rPr>
      </w:pPr>
    </w:p>
    <w:p w14:paraId="43B6425A" w14:textId="54345B3F" w:rsidR="00E25474" w:rsidRPr="00E25474" w:rsidRDefault="00E25474" w:rsidP="00E25474">
      <w:pPr>
        <w:spacing w:beforeAutospacing="1" w:after="100" w:afterAutospacing="1" w:line="240" w:lineRule="auto"/>
        <w:ind w:left="720" w:right="720" w:firstLine="0"/>
        <w:rPr>
          <w:rFonts w:asciiTheme="minorHAnsi" w:eastAsia="Times New Roman" w:hAnsiTheme="minorHAnsi" w:cstheme="minorHAnsi"/>
          <w:color w:val="1F3864" w:themeColor="accent1" w:themeShade="80"/>
        </w:rPr>
      </w:pPr>
      <w:r w:rsidRPr="00E25474">
        <w:rPr>
          <w:rFonts w:asciiTheme="minorHAnsi" w:eastAsia="Times New Roman" w:hAnsiTheme="minorHAnsi" w:cstheme="minorHAnsi"/>
          <w:b/>
          <w:bCs/>
          <w:color w:val="1F3864" w:themeColor="accent1" w:themeShade="80"/>
        </w:rPr>
        <w:t>COME ISCRIVERSI: </w:t>
      </w:r>
      <w:r w:rsidRPr="00E25474">
        <w:rPr>
          <w:rFonts w:asciiTheme="minorHAnsi" w:eastAsia="Times New Roman" w:hAnsiTheme="minorHAnsi" w:cstheme="minorHAnsi"/>
          <w:b/>
          <w:bCs/>
          <w:color w:val="1F3864" w:themeColor="accent1" w:themeShade="80"/>
          <w:u w:val="single"/>
        </w:rPr>
        <w:t>PROCEDURA SOLO PER IL CAPOSQUADRA</w:t>
      </w:r>
    </w:p>
    <w:p w14:paraId="421C4AB1" w14:textId="77777777" w:rsidR="00E25474" w:rsidRPr="00E25474" w:rsidRDefault="00E25474" w:rsidP="00E25474">
      <w:pPr>
        <w:spacing w:before="100" w:beforeAutospacing="1" w:after="100" w:afterAutospacing="1" w:line="240" w:lineRule="auto"/>
        <w:ind w:left="0" w:right="0" w:firstLine="0"/>
        <w:rPr>
          <w:rFonts w:asciiTheme="minorHAnsi" w:eastAsia="Times New Roman" w:hAnsiTheme="minorHAnsi" w:cstheme="minorHAnsi"/>
          <w:color w:val="333333"/>
        </w:rPr>
      </w:pPr>
      <w:r w:rsidRPr="00E25474">
        <w:rPr>
          <w:rFonts w:asciiTheme="minorHAnsi" w:eastAsia="Times New Roman" w:hAnsiTheme="minorHAnsi" w:cstheme="minorHAnsi"/>
        </w:rPr>
        <w:t>Il</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b/>
          <w:bCs/>
          <w:color w:val="1F3864" w:themeColor="accent1" w:themeShade="80"/>
        </w:rPr>
        <w:t>torneo</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rPr>
        <w:t>è completamente</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gratuito</w:t>
      </w:r>
      <w:r w:rsidRPr="00E25474">
        <w:rPr>
          <w:rFonts w:asciiTheme="minorHAnsi" w:eastAsia="Times New Roman" w:hAnsiTheme="minorHAnsi" w:cstheme="minorHAnsi"/>
        </w:rPr>
        <w:t>. Per iscriversi, il capo squadra dopo aver raccolto il numero minimo di partecipanti della squadra e dopo averla formata, dovrà:</w:t>
      </w:r>
    </w:p>
    <w:p w14:paraId="526A3387" w14:textId="1CC3543C" w:rsidR="00E25474" w:rsidRP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rPr>
        <w:t>recarsi nella nostra auletta e lasciare la </w:t>
      </w:r>
      <w:r w:rsidRPr="00E25474">
        <w:rPr>
          <w:rFonts w:asciiTheme="minorHAnsi" w:eastAsia="Times New Roman" w:hAnsiTheme="minorHAnsi" w:cstheme="minorHAnsi"/>
          <w:b/>
          <w:bCs/>
          <w:color w:val="1F3864" w:themeColor="accent1" w:themeShade="80"/>
        </w:rPr>
        <w:t>caparra</w:t>
      </w:r>
      <w:r w:rsidRPr="00E25474">
        <w:rPr>
          <w:rFonts w:asciiTheme="minorHAnsi" w:eastAsia="Times New Roman" w:hAnsiTheme="minorHAnsi" w:cstheme="minorHAnsi"/>
        </w:rPr>
        <w:t xml:space="preserve"> richiesta </w:t>
      </w:r>
      <w:r>
        <w:rPr>
          <w:rFonts w:asciiTheme="minorHAnsi" w:eastAsia="Times New Roman" w:hAnsiTheme="minorHAnsi" w:cstheme="minorHAnsi"/>
        </w:rPr>
        <w:t>di 35€ per il calcio</w:t>
      </w:r>
      <w:r w:rsidRPr="00E25474">
        <w:rPr>
          <w:rFonts w:asciiTheme="minorHAnsi" w:eastAsia="Times New Roman" w:hAnsiTheme="minorHAnsi" w:cstheme="minorHAnsi"/>
        </w:rPr>
        <w:t>;</w:t>
      </w:r>
    </w:p>
    <w:p w14:paraId="4F47A9F8" w14:textId="77777777" w:rsidR="00E25474" w:rsidRP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ritirare la copia firmata della </w:t>
      </w:r>
      <w:r w:rsidRPr="00E25474">
        <w:rPr>
          <w:rFonts w:asciiTheme="minorHAnsi" w:eastAsia="Times New Roman" w:hAnsiTheme="minorHAnsi" w:cstheme="minorHAnsi"/>
          <w:b/>
          <w:bCs/>
          <w:color w:val="1F3864" w:themeColor="accent1" w:themeShade="80"/>
        </w:rPr>
        <w:t>ricevuta</w:t>
      </w:r>
      <w:r w:rsidRPr="00E25474">
        <w:rPr>
          <w:rFonts w:asciiTheme="minorHAnsi" w:eastAsia="Times New Roman" w:hAnsiTheme="minorHAnsi" w:cstheme="minorHAnsi"/>
          <w:color w:val="333333"/>
        </w:rPr>
        <w:t>, ricorda di conservarla e presentarla qualche giorno dopo in auletta per ritirare la caparra;</w:t>
      </w:r>
    </w:p>
    <w:p w14:paraId="0B506677" w14:textId="24964274" w:rsidR="00E25474" w:rsidRP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richiedere il </w:t>
      </w:r>
      <w:r w:rsidRPr="00E25474">
        <w:rPr>
          <w:rFonts w:asciiTheme="minorHAnsi" w:eastAsia="Times New Roman" w:hAnsiTheme="minorHAnsi" w:cstheme="minorHAnsi"/>
          <w:b/>
          <w:bCs/>
          <w:color w:val="1F3864" w:themeColor="accent1" w:themeShade="80"/>
        </w:rPr>
        <w:t>QR-Code</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al referente AUP dopo aver lasciato la caparra per completare l'iscrizione attraverso la compilazione del</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b/>
          <w:bCs/>
          <w:color w:val="1F3864" w:themeColor="accent1" w:themeShade="80"/>
        </w:rPr>
        <w:t>Form</w:t>
      </w:r>
      <w:r w:rsidRPr="00E25474">
        <w:rPr>
          <w:rFonts w:asciiTheme="minorHAnsi" w:eastAsia="Times New Roman" w:hAnsiTheme="minorHAnsi" w:cstheme="minorHAnsi"/>
          <w:b/>
          <w:bCs/>
          <w:color w:val="0F4C81"/>
        </w:rPr>
        <w:t> </w:t>
      </w:r>
      <w:r w:rsidRPr="00E25474">
        <w:rPr>
          <w:rFonts w:asciiTheme="minorHAnsi" w:eastAsia="Times New Roman" w:hAnsiTheme="minorHAnsi" w:cstheme="minorHAnsi"/>
        </w:rPr>
        <w:t>(vanno caricati i documenti di identità della squadra);</w:t>
      </w:r>
    </w:p>
    <w:p w14:paraId="2FBEE223" w14:textId="77777777" w:rsidR="00E25474" w:rsidRDefault="00E25474" w:rsidP="00E25474">
      <w:pPr>
        <w:numPr>
          <w:ilvl w:val="0"/>
          <w:numId w:val="7"/>
        </w:numPr>
        <w:spacing w:before="100" w:beforeAutospacing="1" w:after="100" w:afterAutospacing="1" w:line="240" w:lineRule="auto"/>
        <w:ind w:right="0"/>
        <w:rPr>
          <w:rFonts w:asciiTheme="minorHAnsi" w:eastAsia="Times New Roman" w:hAnsiTheme="minorHAnsi" w:cstheme="minorHAnsi"/>
          <w:color w:val="333333"/>
        </w:rPr>
      </w:pPr>
      <w:r w:rsidRPr="00E25474">
        <w:rPr>
          <w:rFonts w:asciiTheme="minorHAnsi" w:eastAsia="Times New Roman" w:hAnsiTheme="minorHAnsi" w:cstheme="minorHAnsi"/>
          <w:color w:val="333333"/>
        </w:rPr>
        <w:t>il caposquadra verrà inserito nel </w:t>
      </w:r>
      <w:r w:rsidRPr="00E25474">
        <w:rPr>
          <w:rFonts w:asciiTheme="minorHAnsi" w:eastAsia="Times New Roman" w:hAnsiTheme="minorHAnsi" w:cstheme="minorHAnsi"/>
          <w:b/>
          <w:bCs/>
          <w:color w:val="1F3864" w:themeColor="accent1" w:themeShade="80"/>
        </w:rPr>
        <w:t>gruppo Telegram</w:t>
      </w:r>
      <w:r w:rsidRPr="00E25474">
        <w:rPr>
          <w:rFonts w:asciiTheme="minorHAnsi" w:eastAsia="Times New Roman" w:hAnsiTheme="minorHAnsi" w:cstheme="minorHAnsi"/>
          <w:color w:val="1F3864" w:themeColor="accent1" w:themeShade="80"/>
        </w:rPr>
        <w:t> </w:t>
      </w:r>
      <w:r w:rsidRPr="00E25474">
        <w:rPr>
          <w:rFonts w:asciiTheme="minorHAnsi" w:eastAsia="Times New Roman" w:hAnsiTheme="minorHAnsi" w:cstheme="minorHAnsi"/>
          <w:color w:val="333333"/>
        </w:rPr>
        <w:t>creato appositamente per tutte le comunicazioni dell'evento.</w:t>
      </w:r>
    </w:p>
    <w:p w14:paraId="1B1DBD7F" w14:textId="254DABA7" w:rsidR="00C37C15" w:rsidRPr="00E25474" w:rsidRDefault="00000000" w:rsidP="00E25474">
      <w:pPr>
        <w:spacing w:before="100" w:beforeAutospacing="1" w:after="100" w:afterAutospacing="1" w:line="240" w:lineRule="auto"/>
        <w:ind w:right="0"/>
        <w:rPr>
          <w:rFonts w:asciiTheme="minorHAnsi" w:eastAsia="Times New Roman" w:hAnsiTheme="minorHAnsi" w:cstheme="minorHAnsi"/>
          <w:color w:val="333333"/>
        </w:rPr>
      </w:pPr>
      <w:r>
        <w:t xml:space="preserve">La caparra verrà restituita a fine torneo SOLO in caso di presenza, corretta condotta sportiva e puntualità. </w:t>
      </w:r>
    </w:p>
    <w:p w14:paraId="6FAE316B" w14:textId="1FD0F9A8" w:rsidR="00C37C15" w:rsidRDefault="00000000" w:rsidP="00E25474">
      <w:pPr>
        <w:spacing w:after="128"/>
        <w:ind w:left="116" w:right="8" w:firstLine="0"/>
      </w:pPr>
      <w:r>
        <w:rPr>
          <w:b/>
          <w:color w:val="001F5F"/>
          <w:sz w:val="25"/>
        </w:rPr>
        <w:t>N.B.</w:t>
      </w:r>
      <w:r>
        <w:t>: Ogni squadra dovrà avere da un minimo di 7 a un massimo di 10 partecipanti, tutti iscritti obbligatoriamente al Politecnico di Bari</w:t>
      </w:r>
      <w:r w:rsidR="00E25474">
        <w:t>.</w:t>
      </w:r>
    </w:p>
    <w:p w14:paraId="08AABC14" w14:textId="2F066D30" w:rsidR="00C37C15" w:rsidRDefault="00000000">
      <w:pPr>
        <w:spacing w:after="192"/>
        <w:ind w:left="127" w:right="8"/>
      </w:pPr>
      <w:r>
        <w:t xml:space="preserve">L'elenco degli iscritti potrà subire modifiche fino alla data della chiusura delle iscrizioni, ma sempre rispettando il numero minimo di partecipanti per squadra. </w:t>
      </w:r>
    </w:p>
    <w:p w14:paraId="18FDF574" w14:textId="77777777" w:rsidR="00C37C15" w:rsidRDefault="00000000">
      <w:pPr>
        <w:pStyle w:val="Titolo1"/>
      </w:pPr>
      <w:r>
        <w:t>Regole del gioco</w:t>
      </w:r>
      <w:r>
        <w:rPr>
          <w:color w:val="000000"/>
        </w:rPr>
        <w:t xml:space="preserve"> </w:t>
      </w:r>
    </w:p>
    <w:p w14:paraId="61BE20BB" w14:textId="77777777" w:rsidR="00C37C15" w:rsidRDefault="00000000">
      <w:pPr>
        <w:spacing w:after="22" w:line="259" w:lineRule="auto"/>
        <w:ind w:left="0" w:right="0" w:firstLine="0"/>
        <w:jc w:val="left"/>
      </w:pPr>
      <w:r>
        <w:rPr>
          <w:b/>
        </w:rPr>
        <w:t xml:space="preserve"> </w:t>
      </w:r>
    </w:p>
    <w:p w14:paraId="55FA8B9C" w14:textId="77777777" w:rsidR="00C37C15" w:rsidRDefault="00000000">
      <w:pPr>
        <w:pStyle w:val="Titolo2"/>
        <w:ind w:left="478"/>
      </w:pPr>
      <w:r>
        <w:rPr>
          <w:rFonts w:ascii="Segoe UI Symbol" w:eastAsia="Segoe UI Symbol" w:hAnsi="Segoe UI Symbol" w:cs="Segoe UI Symbol"/>
        </w:rPr>
        <w:t>•</w:t>
      </w:r>
      <w:r>
        <w:rPr>
          <w:rFonts w:ascii="Arial" w:eastAsia="Arial" w:hAnsi="Arial" w:cs="Arial"/>
        </w:rPr>
        <w:t xml:space="preserve"> </w:t>
      </w:r>
      <w:r>
        <w:t>TEMPI DELLE GARE</w:t>
      </w:r>
      <w:r>
        <w:rPr>
          <w:color w:val="000000"/>
        </w:rPr>
        <w:t xml:space="preserve"> </w:t>
      </w:r>
    </w:p>
    <w:p w14:paraId="07CACC2C" w14:textId="77777777" w:rsidR="00C37C15" w:rsidRDefault="00000000">
      <w:pPr>
        <w:ind w:left="126" w:right="8"/>
      </w:pPr>
      <w:r>
        <w:t xml:space="preserve">Le partite si svolgeranno su 3 campi differenti e prevedono: </w:t>
      </w:r>
    </w:p>
    <w:p w14:paraId="0A076810" w14:textId="1F9CD72C" w:rsidR="00C37C15" w:rsidRDefault="00000000">
      <w:pPr>
        <w:numPr>
          <w:ilvl w:val="0"/>
          <w:numId w:val="4"/>
        </w:numPr>
        <w:spacing w:after="13"/>
        <w:ind w:right="8" w:hanging="353"/>
      </w:pPr>
      <w:r>
        <w:t>Una durata di</w:t>
      </w:r>
      <w:r w:rsidR="00E25474">
        <w:t xml:space="preserve"> </w:t>
      </w:r>
      <w:r w:rsidR="001B1D54">
        <w:t xml:space="preserve">20 </w:t>
      </w:r>
      <w:r>
        <w:t>minuti</w:t>
      </w:r>
      <w:r w:rsidR="001B1D54">
        <w:t xml:space="preserve"> per i gironi e 30 minuti per le fasi ad eliminazione diretta</w:t>
      </w:r>
      <w:r>
        <w:t xml:space="preserve">; </w:t>
      </w:r>
    </w:p>
    <w:p w14:paraId="592FEA81" w14:textId="0E0A03E3" w:rsidR="00C37C15" w:rsidRDefault="00000000">
      <w:pPr>
        <w:numPr>
          <w:ilvl w:val="0"/>
          <w:numId w:val="4"/>
        </w:numPr>
        <w:spacing w:after="2"/>
        <w:ind w:right="8" w:hanging="353"/>
      </w:pPr>
      <w:r>
        <w:t xml:space="preserve">Ogni squadra avrà il tempo tra una partita e l’altra per rifiatare; </w:t>
      </w:r>
    </w:p>
    <w:p w14:paraId="1E4435A6" w14:textId="77777777" w:rsidR="00C37C15" w:rsidRDefault="00000000">
      <w:pPr>
        <w:numPr>
          <w:ilvl w:val="0"/>
          <w:numId w:val="4"/>
        </w:numPr>
        <w:ind w:right="8" w:hanging="353"/>
      </w:pPr>
      <w:r>
        <w:t xml:space="preserve">Il tempo di attesa per l'ingresso delle squadre in campo è fissato a 5 minuti. Allo scadere la gara sarà considerata persa a tavolino con il punteggio di 0 a 3. </w:t>
      </w:r>
    </w:p>
    <w:p w14:paraId="39CAF287" w14:textId="77777777" w:rsidR="00C37C15" w:rsidRDefault="00000000">
      <w:pPr>
        <w:ind w:left="142" w:right="8"/>
      </w:pPr>
      <w:r>
        <w:t xml:space="preserve">Le squadre assenti ingiustificatamente per due gare consecutive nel corso del torneo, saranno escluse definitivamente dallo stesso. </w:t>
      </w:r>
    </w:p>
    <w:p w14:paraId="39C6FAFD" w14:textId="2EF53545" w:rsidR="00C37C15" w:rsidRDefault="00000000">
      <w:pPr>
        <w:ind w:left="125" w:right="8"/>
      </w:pPr>
      <w:r>
        <w:t>Il torneo si svolgerà secondo la formula del “girone all’italiana”: le 1</w:t>
      </w:r>
      <w:r w:rsidR="00092782">
        <w:t>2</w:t>
      </w:r>
      <w:r>
        <w:t xml:space="preserve"> squadre verranno divise in </w:t>
      </w:r>
      <w:r w:rsidR="00092782">
        <w:t>3</w:t>
      </w:r>
      <w:r>
        <w:t xml:space="preserve"> gironi dove si scontreranno per stabilire le prime due classificate che si qualificheranno ai quarti di finale. </w:t>
      </w:r>
    </w:p>
    <w:p w14:paraId="21977C80" w14:textId="77777777" w:rsidR="00C37C15" w:rsidRDefault="00000000">
      <w:pPr>
        <w:ind w:left="126" w:right="8"/>
      </w:pPr>
      <w:r>
        <w:t xml:space="preserve">La fase finale sarà ad eliminazione diretta, con le seconde qualificate dei gironi che sfideranno le prime classificate, per poi scontrarsi in semifinali e finale. </w:t>
      </w:r>
    </w:p>
    <w:p w14:paraId="4B900401" w14:textId="77777777" w:rsidR="00C37C15" w:rsidRDefault="00000000">
      <w:pPr>
        <w:ind w:left="126" w:right="8"/>
      </w:pPr>
      <w:r>
        <w:t xml:space="preserve">Ogni partita verrà arbitrata da un arbitro iscritto alla propria sezione locale e pertanto invitiamo tutti i calciatori e tifosi ad averne rispetto e a rispettarne le decisioni in campo. </w:t>
      </w:r>
    </w:p>
    <w:p w14:paraId="6EF67B78" w14:textId="77777777" w:rsidR="00C37C15" w:rsidRDefault="00000000">
      <w:pPr>
        <w:spacing w:after="4" w:line="259" w:lineRule="auto"/>
        <w:ind w:left="204" w:right="0" w:firstLine="0"/>
        <w:jc w:val="center"/>
      </w:pPr>
      <w:r>
        <w:rPr>
          <w:noProof/>
        </w:rPr>
        <w:lastRenderedPageBreak/>
        <w:drawing>
          <wp:inline distT="0" distB="0" distL="0" distR="0" wp14:anchorId="2DB03C96" wp14:editId="5D110EF2">
            <wp:extent cx="1701800" cy="1642323"/>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8"/>
                    <a:stretch>
                      <a:fillRect/>
                    </a:stretch>
                  </pic:blipFill>
                  <pic:spPr>
                    <a:xfrm>
                      <a:off x="0" y="0"/>
                      <a:ext cx="1701800" cy="1642323"/>
                    </a:xfrm>
                    <a:prstGeom prst="rect">
                      <a:avLst/>
                    </a:prstGeom>
                  </pic:spPr>
                </pic:pic>
              </a:graphicData>
            </a:graphic>
          </wp:inline>
        </w:drawing>
      </w:r>
      <w:r>
        <w:rPr>
          <w:sz w:val="20"/>
        </w:rPr>
        <w:t xml:space="preserve"> </w:t>
      </w:r>
    </w:p>
    <w:p w14:paraId="00EB9406" w14:textId="77777777" w:rsidR="00C37C15" w:rsidRDefault="00000000">
      <w:pPr>
        <w:pStyle w:val="Titolo2"/>
        <w:ind w:left="478"/>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Regole generali</w:t>
      </w:r>
      <w:r>
        <w:rPr>
          <w:color w:val="000000"/>
        </w:rPr>
        <w:t xml:space="preserve"> </w:t>
      </w:r>
    </w:p>
    <w:p w14:paraId="689A4D2B" w14:textId="77777777" w:rsidR="00C37C15" w:rsidRDefault="00000000">
      <w:pPr>
        <w:numPr>
          <w:ilvl w:val="0"/>
          <w:numId w:val="5"/>
        </w:numPr>
        <w:spacing w:after="10"/>
        <w:ind w:right="8" w:hanging="353"/>
      </w:pPr>
      <w:r>
        <w:t xml:space="preserve">Le sostituzioni saranno 3 a partita e dovranno essere comunicate allo staff e al direttore di gara; </w:t>
      </w:r>
    </w:p>
    <w:p w14:paraId="028F6429" w14:textId="77777777" w:rsidR="00C37C15" w:rsidRDefault="00000000">
      <w:pPr>
        <w:spacing w:after="0" w:line="259" w:lineRule="auto"/>
        <w:ind w:left="0" w:right="0" w:firstLine="0"/>
        <w:jc w:val="left"/>
      </w:pPr>
      <w:r>
        <w:rPr>
          <w:sz w:val="25"/>
        </w:rPr>
        <w:t xml:space="preserve"> </w:t>
      </w:r>
    </w:p>
    <w:p w14:paraId="5202294C" w14:textId="77777777" w:rsidR="00C37C15" w:rsidRDefault="00000000">
      <w:pPr>
        <w:numPr>
          <w:ilvl w:val="0"/>
          <w:numId w:val="5"/>
        </w:numPr>
        <w:spacing w:after="10"/>
        <w:ind w:right="8" w:hanging="353"/>
      </w:pPr>
      <w:r>
        <w:t xml:space="preserve">Il portiere non può toccare il pallone con le mani su retropassaggio volontario di un compagno; </w:t>
      </w:r>
    </w:p>
    <w:p w14:paraId="37F72F7D" w14:textId="77777777" w:rsidR="00C37C15" w:rsidRDefault="00000000">
      <w:pPr>
        <w:spacing w:after="0" w:line="259" w:lineRule="auto"/>
        <w:ind w:left="0" w:right="0" w:firstLine="0"/>
        <w:jc w:val="left"/>
      </w:pPr>
      <w:r>
        <w:rPr>
          <w:sz w:val="25"/>
        </w:rPr>
        <w:t xml:space="preserve"> </w:t>
      </w:r>
    </w:p>
    <w:p w14:paraId="20E5A7F4" w14:textId="77777777" w:rsidR="00C37C15" w:rsidRDefault="00000000">
      <w:pPr>
        <w:numPr>
          <w:ilvl w:val="0"/>
          <w:numId w:val="5"/>
        </w:numPr>
        <w:spacing w:after="2"/>
        <w:ind w:right="8" w:hanging="353"/>
      </w:pPr>
      <w:r>
        <w:t xml:space="preserve">La rimessa laterale viene effettuata da terra, con il pallone fermo sulla linea laterale, con i piedi, rimanendo con il proprio corpo fuori dal terreno di gioco; </w:t>
      </w:r>
    </w:p>
    <w:p w14:paraId="2568F171" w14:textId="77777777" w:rsidR="00C37C15" w:rsidRDefault="00000000">
      <w:pPr>
        <w:spacing w:after="0" w:line="259" w:lineRule="auto"/>
        <w:ind w:left="1" w:right="0" w:firstLine="0"/>
        <w:jc w:val="left"/>
      </w:pPr>
      <w:r>
        <w:t xml:space="preserve"> </w:t>
      </w:r>
    </w:p>
    <w:p w14:paraId="46033F90" w14:textId="77777777" w:rsidR="00C37C15" w:rsidRDefault="00000000">
      <w:pPr>
        <w:numPr>
          <w:ilvl w:val="0"/>
          <w:numId w:val="5"/>
        </w:numPr>
        <w:spacing w:after="19"/>
        <w:ind w:right="8" w:hanging="353"/>
      </w:pPr>
      <w:r>
        <w:t xml:space="preserve">Non si può segnare direttamente da una rimessa laterale (salvo una qualsiasi deviazione di un avversario), si può invece segnare direttamente dal calcio d'angolo, calcio di rinvio e calcio d’inizio; </w:t>
      </w:r>
    </w:p>
    <w:p w14:paraId="05AA440B" w14:textId="77777777" w:rsidR="00C37C15" w:rsidRDefault="00000000">
      <w:pPr>
        <w:spacing w:after="0" w:line="259" w:lineRule="auto"/>
        <w:ind w:left="0" w:right="0" w:firstLine="0"/>
        <w:jc w:val="left"/>
      </w:pPr>
      <w:r>
        <w:rPr>
          <w:sz w:val="23"/>
        </w:rPr>
        <w:t xml:space="preserve"> </w:t>
      </w:r>
    </w:p>
    <w:p w14:paraId="70010D78" w14:textId="77777777" w:rsidR="00C37C15" w:rsidRDefault="00000000">
      <w:pPr>
        <w:numPr>
          <w:ilvl w:val="0"/>
          <w:numId w:val="5"/>
        </w:numPr>
        <w:spacing w:after="16"/>
        <w:ind w:right="8" w:hanging="353"/>
      </w:pPr>
      <w:r>
        <w:t xml:space="preserve">Il pallone su calcio d’inizio è in gioco quando è toccato e si muove; pertanto, non è necessario che venga toccato da due calciatori della stessa squadra per essere giocato. Gli avversari devono tuttavia permanere nella loro metà campo, fuori dal cerchio di centrocampo; </w:t>
      </w:r>
    </w:p>
    <w:p w14:paraId="736EACA0" w14:textId="77777777" w:rsidR="00C37C15" w:rsidRDefault="00000000">
      <w:pPr>
        <w:spacing w:after="0" w:line="259" w:lineRule="auto"/>
        <w:ind w:left="0" w:right="0" w:firstLine="0"/>
        <w:jc w:val="left"/>
      </w:pPr>
      <w:r>
        <w:rPr>
          <w:sz w:val="23"/>
        </w:rPr>
        <w:t xml:space="preserve"> </w:t>
      </w:r>
    </w:p>
    <w:p w14:paraId="77E17606" w14:textId="77777777" w:rsidR="00C37C15" w:rsidRDefault="00000000">
      <w:pPr>
        <w:numPr>
          <w:ilvl w:val="0"/>
          <w:numId w:val="5"/>
        </w:numPr>
        <w:spacing w:after="13"/>
        <w:ind w:right="8" w:hanging="353"/>
      </w:pPr>
      <w:r>
        <w:t xml:space="preserve">Non vi sarà conteggio sui falli cumulativi; </w:t>
      </w:r>
    </w:p>
    <w:p w14:paraId="1F79C6C8" w14:textId="77777777" w:rsidR="00C37C15" w:rsidRDefault="00000000">
      <w:pPr>
        <w:spacing w:after="0" w:line="259" w:lineRule="auto"/>
        <w:ind w:left="0" w:right="0" w:firstLine="0"/>
        <w:jc w:val="left"/>
      </w:pPr>
      <w:r>
        <w:rPr>
          <w:sz w:val="25"/>
        </w:rPr>
        <w:t xml:space="preserve"> </w:t>
      </w:r>
    </w:p>
    <w:p w14:paraId="1DCBB136" w14:textId="77777777" w:rsidR="00C37C15" w:rsidRDefault="00000000">
      <w:pPr>
        <w:numPr>
          <w:ilvl w:val="0"/>
          <w:numId w:val="5"/>
        </w:numPr>
        <w:spacing w:after="2"/>
        <w:ind w:right="8" w:hanging="353"/>
      </w:pPr>
      <w:r>
        <w:t xml:space="preserve">Verrà effettuato il saluto delle squadre alla fine della partita </w:t>
      </w:r>
    </w:p>
    <w:p w14:paraId="2A5A3431" w14:textId="77777777" w:rsidR="00C37C15" w:rsidRDefault="00000000">
      <w:pPr>
        <w:spacing w:after="162" w:line="259" w:lineRule="auto"/>
        <w:ind w:left="0" w:right="0" w:firstLine="0"/>
        <w:jc w:val="left"/>
      </w:pPr>
      <w:r>
        <w:t xml:space="preserve"> </w:t>
      </w:r>
    </w:p>
    <w:p w14:paraId="619111E4" w14:textId="77777777" w:rsidR="00C37C15" w:rsidRDefault="00000000">
      <w:pPr>
        <w:spacing w:after="223"/>
        <w:ind w:left="125" w:right="8"/>
      </w:pPr>
      <w:r>
        <w:t xml:space="preserve">In caso di pareggio le squadre otterranno 1 punto durante la fase a gironi, mentre sono previsti i calci di rigore per la fase ad eliminazione. </w:t>
      </w:r>
    </w:p>
    <w:p w14:paraId="15684CB8" w14:textId="77777777" w:rsidR="00C37C15" w:rsidRDefault="00000000">
      <w:pPr>
        <w:pStyle w:val="Titolo2"/>
        <w:ind w:left="478"/>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Tiri di Rigore</w:t>
      </w:r>
      <w:r>
        <w:rPr>
          <w:color w:val="000000"/>
        </w:rPr>
        <w:t xml:space="preserve"> </w:t>
      </w:r>
    </w:p>
    <w:p w14:paraId="5D53F01B" w14:textId="77777777" w:rsidR="00C37C15" w:rsidRDefault="00000000">
      <w:pPr>
        <w:ind w:left="126" w:right="8"/>
      </w:pPr>
      <w:r>
        <w:t xml:space="preserve">Durante i tiri di rigore: </w:t>
      </w:r>
    </w:p>
    <w:p w14:paraId="782F1DA9" w14:textId="77777777" w:rsidR="00C37C15" w:rsidRDefault="00000000">
      <w:pPr>
        <w:numPr>
          <w:ilvl w:val="0"/>
          <w:numId w:val="6"/>
        </w:numPr>
        <w:spacing w:after="16"/>
        <w:ind w:right="8" w:hanging="353"/>
      </w:pPr>
      <w:r>
        <w:t xml:space="preserve">Il portiere dovrà fare fronte al terreno di gioco, rimanere sulla linea di porta sino all’effettuazione del tiro; </w:t>
      </w:r>
    </w:p>
    <w:p w14:paraId="4291E524" w14:textId="77777777" w:rsidR="00C37C15" w:rsidRDefault="00000000">
      <w:pPr>
        <w:spacing w:after="0" w:line="259" w:lineRule="auto"/>
        <w:ind w:left="0" w:right="0" w:firstLine="0"/>
        <w:jc w:val="left"/>
      </w:pPr>
      <w:r>
        <w:rPr>
          <w:sz w:val="23"/>
        </w:rPr>
        <w:t xml:space="preserve"> </w:t>
      </w:r>
    </w:p>
    <w:p w14:paraId="72105C95" w14:textId="77777777" w:rsidR="00C37C15" w:rsidRDefault="00000000">
      <w:pPr>
        <w:numPr>
          <w:ilvl w:val="0"/>
          <w:numId w:val="6"/>
        </w:numPr>
        <w:spacing w:after="16"/>
        <w:ind w:right="8" w:hanging="353"/>
      </w:pPr>
      <w:r>
        <w:t xml:space="preserve">Colui che batte non può effettuare alcuna finta irregolare arrestando la propria corsa, pena annullamento del tiro; </w:t>
      </w:r>
    </w:p>
    <w:p w14:paraId="78BCBD68" w14:textId="77777777" w:rsidR="00C37C15" w:rsidRDefault="00000000">
      <w:pPr>
        <w:spacing w:after="0" w:line="259" w:lineRule="auto"/>
        <w:ind w:left="0" w:right="0" w:firstLine="0"/>
        <w:jc w:val="left"/>
      </w:pPr>
      <w:r>
        <w:rPr>
          <w:sz w:val="23"/>
        </w:rPr>
        <w:t xml:space="preserve"> </w:t>
      </w:r>
    </w:p>
    <w:p w14:paraId="7BBB3397" w14:textId="77777777" w:rsidR="00C37C15" w:rsidRDefault="00000000">
      <w:pPr>
        <w:numPr>
          <w:ilvl w:val="0"/>
          <w:numId w:val="6"/>
        </w:numPr>
        <w:ind w:right="8" w:hanging="353"/>
      </w:pPr>
      <w:r>
        <w:t xml:space="preserve">Tutti i calciatori devono restare fuori dall’area di rigore dietro la linea del pallone finché il pallone non viene calciato. </w:t>
      </w:r>
    </w:p>
    <w:p w14:paraId="57B72EF3" w14:textId="77777777" w:rsidR="00C37C15" w:rsidRDefault="00000000">
      <w:pPr>
        <w:ind w:left="125" w:right="8"/>
      </w:pPr>
      <w:r>
        <w:t xml:space="preserve">Il tiro si considera concluso quando il pallone cessa di muoversi o esce dal terreno di gioco (durante la gara invece è sufficiente che non entri all’interno della porta per risultare ‘non realizzato’). Il meccanismo di </w:t>
      </w:r>
      <w:r>
        <w:lastRenderedPageBreak/>
        <w:t xml:space="preserve">decretazione della squadra vincente è mediante la formula ‘al meglio di 5’, secondo cui la squadra che per prima raggiunge la matematica vittoria su 5 tiri è reputata la vincente. In caso di pareggio si continuerà sino al mutamento dell’equilibrio e cioè quando dopo l’errore da parte di una squadra vi è la realizzazione del tiro da parte dell’altra. </w:t>
      </w:r>
    </w:p>
    <w:p w14:paraId="29910D4D" w14:textId="77777777" w:rsidR="00C37C15" w:rsidRDefault="00000000">
      <w:pPr>
        <w:spacing w:after="0" w:line="259" w:lineRule="auto"/>
        <w:ind w:left="303" w:right="0" w:firstLine="0"/>
        <w:jc w:val="center"/>
      </w:pPr>
      <w:r>
        <w:rPr>
          <w:noProof/>
        </w:rPr>
        <w:drawing>
          <wp:inline distT="0" distB="0" distL="0" distR="0" wp14:anchorId="72774C8D" wp14:editId="65C0B9FA">
            <wp:extent cx="1704227" cy="1642745"/>
            <wp:effectExtent l="0" t="0" r="0" b="0"/>
            <wp:docPr id="297" name="Picture 297"/>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7"/>
                    <a:stretch>
                      <a:fillRect/>
                    </a:stretch>
                  </pic:blipFill>
                  <pic:spPr>
                    <a:xfrm>
                      <a:off x="0" y="0"/>
                      <a:ext cx="1704227" cy="1642745"/>
                    </a:xfrm>
                    <a:prstGeom prst="rect">
                      <a:avLst/>
                    </a:prstGeom>
                  </pic:spPr>
                </pic:pic>
              </a:graphicData>
            </a:graphic>
          </wp:inline>
        </w:drawing>
      </w:r>
      <w:r>
        <w:rPr>
          <w:sz w:val="20"/>
        </w:rPr>
        <w:t xml:space="preserve"> </w:t>
      </w:r>
    </w:p>
    <w:p w14:paraId="3CB80177" w14:textId="77777777" w:rsidR="00C37C15" w:rsidRDefault="00000000">
      <w:pPr>
        <w:pStyle w:val="Titolo1"/>
        <w:spacing w:after="161"/>
      </w:pPr>
      <w:r>
        <w:t>Premiazione</w:t>
      </w:r>
      <w:r>
        <w:rPr>
          <w:color w:val="000000"/>
        </w:rPr>
        <w:t xml:space="preserve"> </w:t>
      </w:r>
    </w:p>
    <w:p w14:paraId="7A1CF86F" w14:textId="77777777" w:rsidR="00C37C15" w:rsidRDefault="00000000">
      <w:pPr>
        <w:spacing w:after="0"/>
        <w:ind w:left="126" w:right="8"/>
      </w:pPr>
      <w:r>
        <w:t xml:space="preserve">Verrà premiato ogni componente del podio con una medaglia, e con una coppa il capocannoniere e il miglior portiere. </w:t>
      </w:r>
    </w:p>
    <w:p w14:paraId="4473C218" w14:textId="77777777" w:rsidR="00C37C15" w:rsidRDefault="00000000">
      <w:pPr>
        <w:spacing w:after="160" w:line="259" w:lineRule="auto"/>
        <w:ind w:left="1" w:right="0" w:firstLine="0"/>
        <w:jc w:val="left"/>
      </w:pPr>
      <w:r>
        <w:t xml:space="preserve"> </w:t>
      </w:r>
    </w:p>
    <w:p w14:paraId="27E9F1A8" w14:textId="77777777" w:rsidR="00C37C15" w:rsidRDefault="00000000">
      <w:pPr>
        <w:spacing w:after="38" w:line="259" w:lineRule="auto"/>
        <w:ind w:left="116" w:right="0" w:firstLine="0"/>
        <w:jc w:val="left"/>
      </w:pPr>
      <w:r>
        <w:rPr>
          <w:color w:val="5A5A5A"/>
        </w:rPr>
        <w:t>Codice in materia di protezione dei dati personali</w:t>
      </w:r>
      <w:r>
        <w:t xml:space="preserve"> </w:t>
      </w:r>
    </w:p>
    <w:p w14:paraId="54E872D3" w14:textId="77777777" w:rsidR="00C37C15" w:rsidRDefault="00000000">
      <w:pPr>
        <w:ind w:left="109" w:right="8"/>
      </w:pPr>
      <w:r>
        <w:t xml:space="preserve">Decreto Legislativo 30 giugno 2003, n. 196 I dati dichiarati, nonché ́ quelli contenuti nella documentazione richiesta dal presente regolamento, sono destinati al complesso delle operazioni, svolte anche con l’ausilio di mezzi elettronici e automatizzati, finalizzate alla partecipazione e regolare svolgimento dell’attività̀.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 </w:t>
      </w:r>
    </w:p>
    <w:sectPr w:rsidR="00C37C15">
      <w:headerReference w:type="even" r:id="rId9"/>
      <w:headerReference w:type="default" r:id="rId10"/>
      <w:headerReference w:type="first" r:id="rId11"/>
      <w:pgSz w:w="11911" w:h="16841"/>
      <w:pgMar w:top="80" w:right="1110" w:bottom="235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62532" w14:textId="77777777" w:rsidR="00572C93" w:rsidRDefault="00572C93">
      <w:pPr>
        <w:spacing w:after="0" w:line="240" w:lineRule="auto"/>
      </w:pPr>
      <w:r>
        <w:separator/>
      </w:r>
    </w:p>
  </w:endnote>
  <w:endnote w:type="continuationSeparator" w:id="0">
    <w:p w14:paraId="7CDF7788" w14:textId="77777777" w:rsidR="00572C93" w:rsidRDefault="00572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6C76" w14:textId="77777777" w:rsidR="00572C93" w:rsidRDefault="00572C93">
      <w:pPr>
        <w:spacing w:after="0" w:line="240" w:lineRule="auto"/>
      </w:pPr>
      <w:r>
        <w:separator/>
      </w:r>
    </w:p>
  </w:footnote>
  <w:footnote w:type="continuationSeparator" w:id="0">
    <w:p w14:paraId="45DE87D4" w14:textId="77777777" w:rsidR="00572C93" w:rsidRDefault="00572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6190" w14:textId="77777777" w:rsidR="00C37C15" w:rsidRDefault="00000000">
    <w:r>
      <w:rPr>
        <w:noProof/>
      </w:rPr>
      <mc:AlternateContent>
        <mc:Choice Requires="wpg">
          <w:drawing>
            <wp:anchor distT="0" distB="0" distL="114300" distR="114300" simplePos="0" relativeHeight="251658240" behindDoc="1" locked="0" layoutInCell="1" allowOverlap="1" wp14:anchorId="7E1ED94B" wp14:editId="008312FA">
              <wp:simplePos x="0" y="0"/>
              <wp:positionH relativeFrom="page">
                <wp:posOffset>0</wp:posOffset>
              </wp:positionH>
              <wp:positionV relativeFrom="page">
                <wp:posOffset>2</wp:posOffset>
              </wp:positionV>
              <wp:extent cx="7558592" cy="10687686"/>
              <wp:effectExtent l="0" t="0" r="0" b="0"/>
              <wp:wrapNone/>
              <wp:docPr id="2499" name="Group 2499"/>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2500" name="Picture 2500"/>
                        <pic:cNvPicPr/>
                      </pic:nvPicPr>
                      <pic:blipFill>
                        <a:blip r:embed="rId1"/>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2499" style="width:595.165pt;height:841.55pt;position:absolute;z-index:-2147483648;mso-position-horizontal-relative:page;mso-position-horizontal:absolute;margin-left:0pt;mso-position-vertical-relative:page;margin-top:0.00012207pt;" coordsize="75585,106876">
              <v:shape id="Picture 2500" style="position:absolute;width:75585;height:106876;left:0;top:0;" filled="f">
                <v:imagedata r:id="rId6"/>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37FB" w14:textId="77777777" w:rsidR="00C37C15" w:rsidRDefault="00000000">
    <w:r>
      <w:rPr>
        <w:noProof/>
      </w:rPr>
      <mc:AlternateContent>
        <mc:Choice Requires="wpg">
          <w:drawing>
            <wp:anchor distT="0" distB="0" distL="114300" distR="114300" simplePos="0" relativeHeight="251659264" behindDoc="1" locked="0" layoutInCell="1" allowOverlap="1" wp14:anchorId="3F7BB6B2" wp14:editId="081C9526">
              <wp:simplePos x="0" y="0"/>
              <wp:positionH relativeFrom="page">
                <wp:posOffset>0</wp:posOffset>
              </wp:positionH>
              <wp:positionV relativeFrom="page">
                <wp:posOffset>2</wp:posOffset>
              </wp:positionV>
              <wp:extent cx="7558592" cy="10687686"/>
              <wp:effectExtent l="0" t="0" r="0" b="0"/>
              <wp:wrapNone/>
              <wp:docPr id="2496" name="Group 2496"/>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2497" name="Picture 2497"/>
                        <pic:cNvPicPr/>
                      </pic:nvPicPr>
                      <pic:blipFill>
                        <a:blip r:embed="rId1"/>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2496" style="width:595.165pt;height:841.55pt;position:absolute;z-index:-2147483648;mso-position-horizontal-relative:page;mso-position-horizontal:absolute;margin-left:0pt;mso-position-vertical-relative:page;margin-top:0.00012207pt;" coordsize="75585,106876">
              <v:shape id="Picture 2497" style="position:absolute;width:75585;height:106876;left:0;top:0;" filled="f">
                <v:imagedata r:id="rId6"/>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9BFD" w14:textId="77777777" w:rsidR="00C37C15" w:rsidRDefault="00000000">
    <w:r>
      <w:rPr>
        <w:noProof/>
      </w:rPr>
      <mc:AlternateContent>
        <mc:Choice Requires="wpg">
          <w:drawing>
            <wp:anchor distT="0" distB="0" distL="114300" distR="114300" simplePos="0" relativeHeight="251660288" behindDoc="1" locked="0" layoutInCell="1" allowOverlap="1" wp14:anchorId="4B928083" wp14:editId="4E58F3C9">
              <wp:simplePos x="0" y="0"/>
              <wp:positionH relativeFrom="page">
                <wp:posOffset>0</wp:posOffset>
              </wp:positionH>
              <wp:positionV relativeFrom="page">
                <wp:posOffset>2</wp:posOffset>
              </wp:positionV>
              <wp:extent cx="7558592" cy="10687686"/>
              <wp:effectExtent l="0" t="0" r="0" b="0"/>
              <wp:wrapNone/>
              <wp:docPr id="2493" name="Group 2493"/>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2494" name="Picture 2494"/>
                        <pic:cNvPicPr/>
                      </pic:nvPicPr>
                      <pic:blipFill>
                        <a:blip r:embed="rId1"/>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2493" style="width:595.165pt;height:841.55pt;position:absolute;z-index:-2147483648;mso-position-horizontal-relative:page;mso-position-horizontal:absolute;margin-left:0pt;mso-position-vertical-relative:page;margin-top:0.00012207pt;" coordsize="75585,106876">
              <v:shape id="Picture 2494" style="position:absolute;width:75585;height:106876;left:0;top:0;" filled="f">
                <v:imagedata r:id="rId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943FB"/>
    <w:multiLevelType w:val="hybridMultilevel"/>
    <w:tmpl w:val="66CE4E7A"/>
    <w:lvl w:ilvl="0" w:tplc="0F521E50">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FC9254">
      <w:start w:val="1"/>
      <w:numFmt w:val="bullet"/>
      <w:lvlText w:val="o"/>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C6F42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C24250">
      <w:start w:val="1"/>
      <w:numFmt w:val="bullet"/>
      <w:lvlText w:val="•"/>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A409DA">
      <w:start w:val="1"/>
      <w:numFmt w:val="bullet"/>
      <w:lvlText w:val="o"/>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20F878">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A05BCA">
      <w:start w:val="1"/>
      <w:numFmt w:val="bullet"/>
      <w:lvlText w:val="•"/>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ECDCA">
      <w:start w:val="1"/>
      <w:numFmt w:val="bullet"/>
      <w:lvlText w:val="o"/>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2B1B4">
      <w:start w:val="1"/>
      <w:numFmt w:val="bullet"/>
      <w:lvlText w:val="▪"/>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3B33BA8"/>
    <w:multiLevelType w:val="multilevel"/>
    <w:tmpl w:val="A804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323469"/>
    <w:multiLevelType w:val="hybridMultilevel"/>
    <w:tmpl w:val="D54A17AA"/>
    <w:lvl w:ilvl="0" w:tplc="5CF833EC">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8CC26">
      <w:start w:val="1"/>
      <w:numFmt w:val="bullet"/>
      <w:lvlText w:val="o"/>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2057EC">
      <w:start w:val="1"/>
      <w:numFmt w:val="bullet"/>
      <w:lvlText w:val="▪"/>
      <w:lvlJc w:val="left"/>
      <w:pPr>
        <w:ind w:left="2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3124">
      <w:start w:val="1"/>
      <w:numFmt w:val="bullet"/>
      <w:lvlText w:val="•"/>
      <w:lvlJc w:val="left"/>
      <w:pPr>
        <w:ind w:left="3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6A52FC">
      <w:start w:val="1"/>
      <w:numFmt w:val="bullet"/>
      <w:lvlText w:val="o"/>
      <w:lvlJc w:val="left"/>
      <w:pPr>
        <w:ind w:left="3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D6397E">
      <w:start w:val="1"/>
      <w:numFmt w:val="bullet"/>
      <w:lvlText w:val="▪"/>
      <w:lvlJc w:val="left"/>
      <w:pPr>
        <w:ind w:left="4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26E808">
      <w:start w:val="1"/>
      <w:numFmt w:val="bullet"/>
      <w:lvlText w:val="•"/>
      <w:lvlJc w:val="left"/>
      <w:pPr>
        <w:ind w:left="5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362BC6">
      <w:start w:val="1"/>
      <w:numFmt w:val="bullet"/>
      <w:lvlText w:val="o"/>
      <w:lvlJc w:val="left"/>
      <w:pPr>
        <w:ind w:left="5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64804A">
      <w:start w:val="1"/>
      <w:numFmt w:val="bullet"/>
      <w:lvlText w:val="▪"/>
      <w:lvlJc w:val="left"/>
      <w:pPr>
        <w:ind w:left="6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2B4EF6"/>
    <w:multiLevelType w:val="hybridMultilevel"/>
    <w:tmpl w:val="01FA3476"/>
    <w:lvl w:ilvl="0" w:tplc="0F9651FC">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7499DA">
      <w:start w:val="1"/>
      <w:numFmt w:val="bullet"/>
      <w:lvlText w:val="o"/>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5237BE">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D855FC">
      <w:start w:val="1"/>
      <w:numFmt w:val="bullet"/>
      <w:lvlText w:val="•"/>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7E4DEE">
      <w:start w:val="1"/>
      <w:numFmt w:val="bullet"/>
      <w:lvlText w:val="o"/>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887D0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849116">
      <w:start w:val="1"/>
      <w:numFmt w:val="bullet"/>
      <w:lvlText w:val="•"/>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0B316">
      <w:start w:val="1"/>
      <w:numFmt w:val="bullet"/>
      <w:lvlText w:val="o"/>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48BC30">
      <w:start w:val="1"/>
      <w:numFmt w:val="bullet"/>
      <w:lvlText w:val="▪"/>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EB43E26"/>
    <w:multiLevelType w:val="hybridMultilevel"/>
    <w:tmpl w:val="0838D0E0"/>
    <w:lvl w:ilvl="0" w:tplc="B92C64C0">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CE936A">
      <w:start w:val="1"/>
      <w:numFmt w:val="bullet"/>
      <w:lvlText w:val="o"/>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8C7DD4">
      <w:start w:val="1"/>
      <w:numFmt w:val="bullet"/>
      <w:lvlText w:val="▪"/>
      <w:lvlJc w:val="left"/>
      <w:pPr>
        <w:ind w:left="2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1CB8D8">
      <w:start w:val="1"/>
      <w:numFmt w:val="bullet"/>
      <w:lvlText w:val="•"/>
      <w:lvlJc w:val="left"/>
      <w:pPr>
        <w:ind w:left="3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36D19A">
      <w:start w:val="1"/>
      <w:numFmt w:val="bullet"/>
      <w:lvlText w:val="o"/>
      <w:lvlJc w:val="left"/>
      <w:pPr>
        <w:ind w:left="3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A2AC58">
      <w:start w:val="1"/>
      <w:numFmt w:val="bullet"/>
      <w:lvlText w:val="▪"/>
      <w:lvlJc w:val="left"/>
      <w:pPr>
        <w:ind w:left="4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727CB8">
      <w:start w:val="1"/>
      <w:numFmt w:val="bullet"/>
      <w:lvlText w:val="•"/>
      <w:lvlJc w:val="left"/>
      <w:pPr>
        <w:ind w:left="5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EC13C0">
      <w:start w:val="1"/>
      <w:numFmt w:val="bullet"/>
      <w:lvlText w:val="o"/>
      <w:lvlJc w:val="left"/>
      <w:pPr>
        <w:ind w:left="5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3EABEE">
      <w:start w:val="1"/>
      <w:numFmt w:val="bullet"/>
      <w:lvlText w:val="▪"/>
      <w:lvlJc w:val="left"/>
      <w:pPr>
        <w:ind w:left="6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F642555"/>
    <w:multiLevelType w:val="hybridMultilevel"/>
    <w:tmpl w:val="B2CCE73C"/>
    <w:lvl w:ilvl="0" w:tplc="A016FA24">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18A392">
      <w:start w:val="1"/>
      <w:numFmt w:val="bullet"/>
      <w:lvlText w:val="o"/>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9C5B18">
      <w:start w:val="1"/>
      <w:numFmt w:val="bullet"/>
      <w:lvlText w:val="▪"/>
      <w:lvlJc w:val="left"/>
      <w:pPr>
        <w:ind w:left="2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142F84">
      <w:start w:val="1"/>
      <w:numFmt w:val="bullet"/>
      <w:lvlText w:val="•"/>
      <w:lvlJc w:val="left"/>
      <w:pPr>
        <w:ind w:left="3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84BC5E">
      <w:start w:val="1"/>
      <w:numFmt w:val="bullet"/>
      <w:lvlText w:val="o"/>
      <w:lvlJc w:val="left"/>
      <w:pPr>
        <w:ind w:left="3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58A378">
      <w:start w:val="1"/>
      <w:numFmt w:val="bullet"/>
      <w:lvlText w:val="▪"/>
      <w:lvlJc w:val="left"/>
      <w:pPr>
        <w:ind w:left="4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5CA6F8">
      <w:start w:val="1"/>
      <w:numFmt w:val="bullet"/>
      <w:lvlText w:val="•"/>
      <w:lvlJc w:val="left"/>
      <w:pPr>
        <w:ind w:left="5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0A8044">
      <w:start w:val="1"/>
      <w:numFmt w:val="bullet"/>
      <w:lvlText w:val="o"/>
      <w:lvlJc w:val="left"/>
      <w:pPr>
        <w:ind w:left="5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209744">
      <w:start w:val="1"/>
      <w:numFmt w:val="bullet"/>
      <w:lvlText w:val="▪"/>
      <w:lvlJc w:val="left"/>
      <w:pPr>
        <w:ind w:left="6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F001ED"/>
    <w:multiLevelType w:val="hybridMultilevel"/>
    <w:tmpl w:val="1D14CC04"/>
    <w:lvl w:ilvl="0" w:tplc="50CE5D6A">
      <w:start w:val="1"/>
      <w:numFmt w:val="bullet"/>
      <w:lvlText w:val="-"/>
      <w:lvlJc w:val="left"/>
      <w:pPr>
        <w:ind w:left="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5E1124">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061AC">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B01DBE">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98CFA4">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E41F86">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08927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BC8DD2">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BEC4D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02325976">
    <w:abstractNumId w:val="0"/>
  </w:num>
  <w:num w:numId="2" w16cid:durableId="156845714">
    <w:abstractNumId w:val="3"/>
  </w:num>
  <w:num w:numId="3" w16cid:durableId="72513586">
    <w:abstractNumId w:val="6"/>
  </w:num>
  <w:num w:numId="4" w16cid:durableId="161045179">
    <w:abstractNumId w:val="5"/>
  </w:num>
  <w:num w:numId="5" w16cid:durableId="1003627434">
    <w:abstractNumId w:val="4"/>
  </w:num>
  <w:num w:numId="6" w16cid:durableId="794523300">
    <w:abstractNumId w:val="2"/>
  </w:num>
  <w:num w:numId="7" w16cid:durableId="367803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15"/>
    <w:rsid w:val="00092782"/>
    <w:rsid w:val="001B1D54"/>
    <w:rsid w:val="002246EE"/>
    <w:rsid w:val="0028319D"/>
    <w:rsid w:val="004C0CDF"/>
    <w:rsid w:val="00572C93"/>
    <w:rsid w:val="00920A33"/>
    <w:rsid w:val="00A0275D"/>
    <w:rsid w:val="00AA6B64"/>
    <w:rsid w:val="00C37C15"/>
    <w:rsid w:val="00CD2F3D"/>
    <w:rsid w:val="00D90F96"/>
    <w:rsid w:val="00DF1DB7"/>
    <w:rsid w:val="00E25474"/>
    <w:rsid w:val="00ED09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FB64"/>
  <w15:docId w15:val="{E2175C81-9C6B-4A83-BC40-4403B925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1" w:line="258" w:lineRule="auto"/>
      <w:ind w:left="111" w:right="11"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11" w:hanging="10"/>
      <w:outlineLvl w:val="0"/>
    </w:pPr>
    <w:rPr>
      <w:rFonts w:ascii="Calibri" w:eastAsia="Calibri" w:hAnsi="Calibri" w:cs="Calibri"/>
      <w:b/>
      <w:color w:val="001F5F"/>
      <w:sz w:val="25"/>
    </w:rPr>
  </w:style>
  <w:style w:type="paragraph" w:styleId="Titolo2">
    <w:name w:val="heading 2"/>
    <w:next w:val="Normale"/>
    <w:link w:val="Titolo2Carattere"/>
    <w:uiPriority w:val="9"/>
    <w:unhideWhenUsed/>
    <w:qFormat/>
    <w:pPr>
      <w:keepNext/>
      <w:keepLines/>
      <w:spacing w:after="0"/>
      <w:ind w:left="493" w:hanging="10"/>
      <w:outlineLvl w:val="1"/>
    </w:pPr>
    <w:rPr>
      <w:rFonts w:ascii="Calibri" w:eastAsia="Calibri" w:hAnsi="Calibri" w:cs="Calibri"/>
      <w:color w:val="2E5395"/>
      <w:sz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1F5F"/>
      <w:sz w:val="25"/>
    </w:rPr>
  </w:style>
  <w:style w:type="character" w:customStyle="1" w:styleId="Titolo2Carattere">
    <w:name w:val="Titolo 2 Carattere"/>
    <w:link w:val="Titolo2"/>
    <w:rPr>
      <w:rFonts w:ascii="Calibri" w:eastAsia="Calibri" w:hAnsi="Calibri" w:cs="Calibri"/>
      <w:color w:val="2E5395"/>
      <w:sz w:val="25"/>
    </w:rPr>
  </w:style>
  <w:style w:type="paragraph" w:styleId="NormaleWeb">
    <w:name w:val="Normal (Web)"/>
    <w:basedOn w:val="Normale"/>
    <w:uiPriority w:val="99"/>
    <w:semiHidden/>
    <w:unhideWhenUsed/>
    <w:rsid w:val="00E2547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E254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525088">
      <w:bodyDiv w:val="1"/>
      <w:marLeft w:val="0"/>
      <w:marRight w:val="0"/>
      <w:marTop w:val="0"/>
      <w:marBottom w:val="0"/>
      <w:divBdr>
        <w:top w:val="none" w:sz="0" w:space="0" w:color="auto"/>
        <w:left w:val="none" w:sz="0" w:space="0" w:color="auto"/>
        <w:bottom w:val="none" w:sz="0" w:space="0" w:color="auto"/>
        <w:right w:val="none" w:sz="0" w:space="0" w:color="auto"/>
      </w:divBdr>
      <w:divsChild>
        <w:div w:id="205142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6"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6"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6" Type="http://schemas.openxmlformats.org/officeDocument/2006/relationships/image" Target="media/image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1048</Words>
  <Characters>5980</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guerra_martina@outlook.it</dc:creator>
  <cp:keywords/>
  <cp:lastModifiedBy>BERTOLI GIANPIERO</cp:lastModifiedBy>
  <cp:revision>11</cp:revision>
  <dcterms:created xsi:type="dcterms:W3CDTF">2022-11-14T13:44:00Z</dcterms:created>
  <dcterms:modified xsi:type="dcterms:W3CDTF">2022-11-15T22:21:00Z</dcterms:modified>
</cp:coreProperties>
</file>